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E8" w:rsidRPr="004A0609" w:rsidRDefault="00FE41E8" w:rsidP="00FE41E8">
      <w:pPr>
        <w:jc w:val="center"/>
        <w:rPr>
          <w:rFonts w:ascii="標楷體" w:eastAsia="標楷體" w:hAnsi="標楷體"/>
          <w:sz w:val="36"/>
          <w:szCs w:val="28"/>
        </w:rPr>
      </w:pPr>
      <w:r w:rsidRPr="004A0609">
        <w:rPr>
          <w:rFonts w:ascii="標楷體" w:eastAsia="標楷體" w:hAnsi="標楷體" w:hint="eastAsia"/>
          <w:sz w:val="36"/>
          <w:szCs w:val="28"/>
        </w:rPr>
        <w:t>1</w:t>
      </w:r>
      <w:bookmarkStart w:id="0" w:name="_GoBack"/>
      <w:bookmarkEnd w:id="0"/>
      <w:r w:rsidRPr="004A0609">
        <w:rPr>
          <w:rFonts w:ascii="標楷體" w:eastAsia="標楷體" w:hAnsi="標楷體" w:hint="eastAsia"/>
          <w:sz w:val="36"/>
          <w:szCs w:val="28"/>
        </w:rPr>
        <w:t>10-2學習歷程學習單</w:t>
      </w:r>
    </w:p>
    <w:p w:rsidR="00D40BDA" w:rsidRDefault="00D40BDA">
      <w:pPr>
        <w:rPr>
          <w:rFonts w:ascii="標楷體" w:eastAsia="標楷體" w:hAnsi="標楷體"/>
          <w:sz w:val="36"/>
          <w:szCs w:val="28"/>
        </w:rPr>
      </w:pPr>
    </w:p>
    <w:tbl>
      <w:tblPr>
        <w:tblStyle w:val="a3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846"/>
        <w:gridCol w:w="4799"/>
        <w:gridCol w:w="871"/>
        <w:gridCol w:w="3338"/>
      </w:tblGrid>
      <w:tr w:rsidR="00FE41E8" w:rsidRPr="00F52D7E" w:rsidTr="005B7298">
        <w:tc>
          <w:tcPr>
            <w:tcW w:w="846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799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旅遊實務</w:t>
            </w:r>
          </w:p>
        </w:tc>
        <w:tc>
          <w:tcPr>
            <w:tcW w:w="871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338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1E8" w:rsidRPr="00F52D7E" w:rsidTr="005B7298">
        <w:tc>
          <w:tcPr>
            <w:tcW w:w="846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799" w:type="dxa"/>
          </w:tcPr>
          <w:p w:rsidR="00FE41E8" w:rsidRPr="00F52D7E" w:rsidRDefault="00DD021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第八篇</w:t>
            </w:r>
          </w:p>
        </w:tc>
        <w:tc>
          <w:tcPr>
            <w:tcW w:w="871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38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1E8" w:rsidRPr="00F52D7E" w:rsidTr="005B7298">
        <w:tc>
          <w:tcPr>
            <w:tcW w:w="846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799" w:type="dxa"/>
          </w:tcPr>
          <w:p w:rsidR="00FE41E8" w:rsidRPr="00F52D7E" w:rsidRDefault="0071477F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觀光餐旅業</w:t>
            </w:r>
            <w:r w:rsidRPr="00FE41E8">
              <w:rPr>
                <w:rFonts w:ascii="標楷體" w:eastAsia="標楷體" w:hAnsi="標楷體" w:hint="eastAsia"/>
                <w:sz w:val="28"/>
                <w:szCs w:val="28"/>
              </w:rPr>
              <w:t>的現況、課題與未來發展</w:t>
            </w:r>
          </w:p>
        </w:tc>
        <w:tc>
          <w:tcPr>
            <w:tcW w:w="871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38" w:type="dxa"/>
          </w:tcPr>
          <w:p w:rsidR="00FE41E8" w:rsidRPr="00F52D7E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1E8" w:rsidRPr="00E35262" w:rsidTr="005B7298">
        <w:tc>
          <w:tcPr>
            <w:tcW w:w="9854" w:type="dxa"/>
            <w:gridSpan w:val="4"/>
          </w:tcPr>
          <w:p w:rsidR="00FE41E8" w:rsidRDefault="00FE41E8" w:rsidP="005B72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FE41E8" w:rsidRPr="003D4FB4" w:rsidRDefault="00E35262" w:rsidP="005B7298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35262">
              <w:rPr>
                <w:rFonts w:ascii="標楷體" w:eastAsia="標楷體" w:hAnsi="標楷體" w:hint="eastAsia"/>
                <w:sz w:val="28"/>
                <w:szCs w:val="28"/>
              </w:rPr>
              <w:t>2020年新冠肺炎</w:t>
            </w:r>
            <w:proofErr w:type="gramEnd"/>
            <w:r w:rsidRPr="00E35262">
              <w:rPr>
                <w:rFonts w:ascii="標楷體" w:eastAsia="標楷體" w:hAnsi="標楷體" w:hint="eastAsia"/>
                <w:sz w:val="28"/>
                <w:szCs w:val="28"/>
              </w:rPr>
              <w:t>爆發，全球</w:t>
            </w:r>
            <w:proofErr w:type="gramStart"/>
            <w:r w:rsidRPr="00E35262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Pr="00E35262">
              <w:rPr>
                <w:rFonts w:ascii="標楷體" w:eastAsia="標楷體" w:hAnsi="標楷體" w:hint="eastAsia"/>
                <w:sz w:val="28"/>
                <w:szCs w:val="28"/>
              </w:rPr>
              <w:t>情衝擊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餐旅業</w:t>
            </w:r>
            <w:r w:rsidRPr="00E35262">
              <w:rPr>
                <w:rFonts w:ascii="標楷體" w:eastAsia="標楷體" w:hAnsi="標楷體" w:hint="eastAsia"/>
                <w:sz w:val="28"/>
                <w:szCs w:val="28"/>
              </w:rPr>
              <w:t>的經營。受到</w:t>
            </w:r>
            <w:proofErr w:type="gramStart"/>
            <w:r w:rsidRPr="00E35262">
              <w:rPr>
                <w:rFonts w:ascii="標楷體" w:eastAsia="標楷體" w:hAnsi="標楷體" w:hint="eastAsia"/>
                <w:sz w:val="28"/>
                <w:szCs w:val="28"/>
              </w:rPr>
              <w:t>疫情的</w:t>
            </w:r>
            <w:proofErr w:type="gramEnd"/>
            <w:r w:rsidRPr="00E35262">
              <w:rPr>
                <w:rFonts w:ascii="標楷體" w:eastAsia="標楷體" w:hAnsi="標楷體" w:hint="eastAsia"/>
                <w:sz w:val="28"/>
                <w:szCs w:val="28"/>
              </w:rPr>
              <w:t>影響，人們減少外出，消費行為也開始轉變，在外用餐與聚會的頻率下降，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也因為防疫因素而限制出國的旅遊。即使政府努力推出振興國旅的方案，如發行國旅住宿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，也因為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疫情的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不穩定使得國人不敢隨意出遊。請找出一篇</w:t>
            </w:r>
          </w:p>
        </w:tc>
      </w:tr>
      <w:tr w:rsidR="00FE41E8" w:rsidTr="005B7298">
        <w:trPr>
          <w:trHeight w:val="3933"/>
        </w:trPr>
        <w:tc>
          <w:tcPr>
            <w:tcW w:w="846" w:type="dxa"/>
            <w:vAlign w:val="center"/>
          </w:tcPr>
          <w:p w:rsidR="00FE41E8" w:rsidRDefault="00FE41E8" w:rsidP="005B7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新聞分享</w:t>
            </w:r>
          </w:p>
        </w:tc>
        <w:tc>
          <w:tcPr>
            <w:tcW w:w="9008" w:type="dxa"/>
            <w:gridSpan w:val="3"/>
            <w:vAlign w:val="center"/>
          </w:tcPr>
          <w:p w:rsidR="00FE41E8" w:rsidRDefault="00FE41E8" w:rsidP="005B72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1E8" w:rsidTr="005B7298">
        <w:trPr>
          <w:trHeight w:val="3933"/>
        </w:trPr>
        <w:tc>
          <w:tcPr>
            <w:tcW w:w="846" w:type="dxa"/>
            <w:vAlign w:val="center"/>
          </w:tcPr>
          <w:p w:rsidR="00FE41E8" w:rsidRDefault="00FE41E8" w:rsidP="005B7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</w:p>
          <w:p w:rsidR="00FE41E8" w:rsidRDefault="00FE41E8" w:rsidP="005B7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反饋</w:t>
            </w:r>
          </w:p>
        </w:tc>
        <w:tc>
          <w:tcPr>
            <w:tcW w:w="9008" w:type="dxa"/>
            <w:gridSpan w:val="3"/>
            <w:vAlign w:val="center"/>
          </w:tcPr>
          <w:p w:rsidR="00FE41E8" w:rsidRDefault="00FE41E8" w:rsidP="005B72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41E8" w:rsidRPr="00FE41E8" w:rsidRDefault="00FE41E8"/>
    <w:sectPr w:rsidR="00FE41E8" w:rsidRPr="00FE41E8" w:rsidSect="00FE41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E8"/>
    <w:rsid w:val="004010C3"/>
    <w:rsid w:val="0071477F"/>
    <w:rsid w:val="00D40BDA"/>
    <w:rsid w:val="00DD0218"/>
    <w:rsid w:val="00E35262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AB1C8-61BC-48AB-B772-3F3F3647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1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2022-06-13T06:25:00Z</dcterms:created>
  <dcterms:modified xsi:type="dcterms:W3CDTF">2022-06-13T06:25:00Z</dcterms:modified>
</cp:coreProperties>
</file>